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7C" w:rsidRDefault="0001167C">
      <w:pPr>
        <w:pStyle w:val="Corpotesto"/>
        <w:spacing w:before="8"/>
        <w:rPr>
          <w:b/>
          <w:i/>
          <w:sz w:val="15"/>
        </w:rPr>
      </w:pPr>
    </w:p>
    <w:p w:rsidR="004210CC" w:rsidRDefault="00AB1BFA" w:rsidP="00AB1BFA">
      <w:pPr>
        <w:spacing w:before="99"/>
        <w:ind w:left="284" w:firstLine="1134"/>
        <w:jc w:val="both"/>
        <w:rPr>
          <w:b/>
          <w:sz w:val="36"/>
          <w:lang w:val="it-IT"/>
        </w:rPr>
      </w:pPr>
      <w:r w:rsidRPr="007229E2">
        <w:rPr>
          <w:b/>
          <w:sz w:val="36"/>
          <w:lang w:val="it-IT"/>
        </w:rPr>
        <w:t xml:space="preserve">Acquisizione </w:t>
      </w:r>
      <w:r w:rsidRPr="00AB1BFA">
        <w:rPr>
          <w:b/>
          <w:sz w:val="36"/>
          <w:lang w:val="it-IT"/>
        </w:rPr>
        <w:t>consenso trattamento dei dati personali</w:t>
      </w:r>
    </w:p>
    <w:p w:rsidR="007229E2" w:rsidRPr="007229E2" w:rsidRDefault="007229E2" w:rsidP="007229E2">
      <w:pPr>
        <w:pStyle w:val="Titolo1"/>
        <w:shd w:val="clear" w:color="auto" w:fill="FFFFFF"/>
        <w:spacing w:line="540" w:lineRule="atLeast"/>
        <w:ind w:left="0"/>
        <w:jc w:val="both"/>
        <w:rPr>
          <w:rFonts w:ascii="Arial Narrow" w:eastAsia="Arial Narrow" w:hAnsi="Arial Narrow" w:cs="Arial Narrow"/>
          <w:bCs w:val="0"/>
          <w:sz w:val="36"/>
          <w:szCs w:val="22"/>
          <w:lang w:val="it-IT"/>
        </w:rPr>
      </w:pPr>
      <w:r>
        <w:rPr>
          <w:rFonts w:ascii="Arial Narrow" w:eastAsia="Arial Narrow" w:hAnsi="Arial Narrow" w:cs="Arial Narrow"/>
          <w:bCs w:val="0"/>
          <w:sz w:val="36"/>
          <w:szCs w:val="22"/>
          <w:lang w:val="it-IT"/>
        </w:rPr>
        <w:t xml:space="preserve">                      </w:t>
      </w:r>
      <w:r w:rsidRPr="007229E2">
        <w:rPr>
          <w:rFonts w:ascii="Arial Narrow" w:eastAsia="Arial Narrow" w:hAnsi="Arial Narrow" w:cs="Arial Narrow"/>
          <w:bCs w:val="0"/>
          <w:sz w:val="36"/>
          <w:szCs w:val="22"/>
          <w:lang w:val="it-IT"/>
        </w:rPr>
        <w:t>La nuova normativa sulla Privacy (GDPR)</w:t>
      </w:r>
    </w:p>
    <w:tbl>
      <w:tblPr>
        <w:tblStyle w:val="TableNormal"/>
        <w:tblpPr w:leftFromText="141" w:rightFromText="141" w:vertAnchor="text" w:horzAnchor="margin" w:tblpY="97"/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7007"/>
      </w:tblGrid>
      <w:tr w:rsidR="00363087" w:rsidRPr="00C760FA" w:rsidTr="00363087">
        <w:trPr>
          <w:trHeight w:hRule="exact" w:val="365"/>
        </w:trPr>
        <w:tc>
          <w:tcPr>
            <w:tcW w:w="3530" w:type="dxa"/>
            <w:vMerge w:val="restart"/>
          </w:tcPr>
          <w:p w:rsidR="00363087" w:rsidRPr="00AB1BFA" w:rsidRDefault="00363087" w:rsidP="00363087">
            <w:pPr>
              <w:pStyle w:val="TableParagraph"/>
              <w:spacing w:before="10" w:line="240" w:lineRule="auto"/>
              <w:ind w:left="0"/>
              <w:rPr>
                <w:b/>
                <w:sz w:val="30"/>
                <w:lang w:val="it-IT"/>
              </w:rPr>
            </w:pPr>
          </w:p>
          <w:p w:rsidR="00363087" w:rsidRPr="00DA6F17" w:rsidRDefault="00363087" w:rsidP="003F1596">
            <w:pPr>
              <w:pStyle w:val="TableParagraph"/>
              <w:spacing w:line="321" w:lineRule="exact"/>
              <w:ind w:left="0"/>
              <w:rPr>
                <w:b/>
                <w:sz w:val="28"/>
                <w:lang w:val="it-IT"/>
              </w:rPr>
            </w:pPr>
            <w:r w:rsidRPr="00DA6F17">
              <w:rPr>
                <w:b/>
                <w:sz w:val="28"/>
                <w:lang w:val="it-IT"/>
              </w:rPr>
              <w:t xml:space="preserve">Ragione Sociale </w:t>
            </w:r>
            <w:r>
              <w:rPr>
                <w:b/>
                <w:sz w:val="28"/>
                <w:lang w:val="it-IT"/>
              </w:rPr>
              <w:t>e indirizzo</w:t>
            </w:r>
          </w:p>
          <w:p w:rsidR="00363087" w:rsidRPr="00C04EC0" w:rsidRDefault="00363087" w:rsidP="00363087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</w:p>
        </w:tc>
        <w:tc>
          <w:tcPr>
            <w:tcW w:w="7007" w:type="dxa"/>
          </w:tcPr>
          <w:p w:rsidR="00363087" w:rsidRPr="00647F02" w:rsidRDefault="00363087" w:rsidP="00363087">
            <w:pPr>
              <w:rPr>
                <w:b/>
                <w:lang w:val="it-IT"/>
              </w:rPr>
            </w:pPr>
            <w:r w:rsidRPr="00647F02">
              <w:rPr>
                <w:b/>
                <w:lang w:val="it-IT"/>
              </w:rPr>
              <w:t>Ragione sociale:</w:t>
            </w:r>
          </w:p>
        </w:tc>
      </w:tr>
      <w:tr w:rsidR="00363087" w:rsidRPr="00C760FA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</w:tr>
      <w:tr w:rsidR="00363087" w:rsidRPr="00C760FA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647F02" w:rsidRDefault="00363087" w:rsidP="00363087">
            <w:pPr>
              <w:rPr>
                <w:b/>
                <w:lang w:val="it-IT"/>
              </w:rPr>
            </w:pPr>
            <w:r w:rsidRPr="00647F02">
              <w:rPr>
                <w:b/>
                <w:lang w:val="it-IT"/>
              </w:rPr>
              <w:t>Via/Corso</w:t>
            </w:r>
          </w:p>
        </w:tc>
      </w:tr>
      <w:tr w:rsidR="00363087" w:rsidRPr="00C760FA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</w:tr>
      <w:tr w:rsidR="00363087" w:rsidRPr="00C760FA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647F02" w:rsidRDefault="00363087" w:rsidP="0036308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Cap                                        Città</w:t>
            </w:r>
          </w:p>
          <w:p w:rsidR="00363087" w:rsidRDefault="00363087" w:rsidP="00363087">
            <w:pPr>
              <w:rPr>
                <w:lang w:val="it-IT"/>
              </w:rPr>
            </w:pPr>
          </w:p>
          <w:p w:rsidR="00363087" w:rsidRPr="00C04EC0" w:rsidRDefault="00363087" w:rsidP="00363087">
            <w:pPr>
              <w:rPr>
                <w:lang w:val="it-IT"/>
              </w:rPr>
            </w:pPr>
          </w:p>
        </w:tc>
      </w:tr>
      <w:tr w:rsidR="00363087" w:rsidRPr="00C760FA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BB7DF4" w:rsidRDefault="00363087" w:rsidP="00363087">
            <w:pPr>
              <w:rPr>
                <w:b/>
                <w:lang w:val="it-IT"/>
              </w:rPr>
            </w:pPr>
            <w:r w:rsidRPr="00BB7DF4">
              <w:rPr>
                <w:b/>
                <w:lang w:val="it-IT"/>
              </w:rPr>
              <w:t>Telefono:</w:t>
            </w:r>
          </w:p>
        </w:tc>
      </w:tr>
      <w:tr w:rsidR="00363087" w:rsidRPr="00363087" w:rsidTr="00363087">
        <w:trPr>
          <w:trHeight w:hRule="exact" w:val="365"/>
        </w:trPr>
        <w:tc>
          <w:tcPr>
            <w:tcW w:w="3530" w:type="dxa"/>
            <w:vMerge/>
          </w:tcPr>
          <w:p w:rsidR="00363087" w:rsidRPr="00C04EC0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BB7DF4" w:rsidRDefault="00363087" w:rsidP="0036308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E-mail invio rapporti di prova:</w:t>
            </w:r>
          </w:p>
        </w:tc>
      </w:tr>
      <w:tr w:rsidR="00363087" w:rsidTr="00363087">
        <w:trPr>
          <w:trHeight w:hRule="exact" w:val="366"/>
        </w:trPr>
        <w:tc>
          <w:tcPr>
            <w:tcW w:w="3530" w:type="dxa"/>
          </w:tcPr>
          <w:p w:rsidR="00363087" w:rsidRDefault="00363087" w:rsidP="003F159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P.IVA</w:t>
            </w:r>
          </w:p>
        </w:tc>
        <w:tc>
          <w:tcPr>
            <w:tcW w:w="7007" w:type="dxa"/>
          </w:tcPr>
          <w:p w:rsidR="00363087" w:rsidRDefault="00363087" w:rsidP="00363087"/>
        </w:tc>
      </w:tr>
      <w:tr w:rsidR="00363087" w:rsidTr="00363087">
        <w:trPr>
          <w:trHeight w:hRule="exact" w:val="411"/>
        </w:trPr>
        <w:tc>
          <w:tcPr>
            <w:tcW w:w="3530" w:type="dxa"/>
          </w:tcPr>
          <w:p w:rsidR="00363087" w:rsidRDefault="00363087" w:rsidP="003F159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C.F.</w:t>
            </w:r>
          </w:p>
        </w:tc>
        <w:tc>
          <w:tcPr>
            <w:tcW w:w="7007" w:type="dxa"/>
          </w:tcPr>
          <w:p w:rsidR="00363087" w:rsidRDefault="00363087" w:rsidP="00363087"/>
        </w:tc>
      </w:tr>
      <w:tr w:rsidR="00363087" w:rsidRPr="00784A20" w:rsidTr="00363087">
        <w:trPr>
          <w:trHeight w:hRule="exact" w:val="411"/>
        </w:trPr>
        <w:tc>
          <w:tcPr>
            <w:tcW w:w="3530" w:type="dxa"/>
          </w:tcPr>
          <w:p w:rsidR="00363087" w:rsidRPr="00784A20" w:rsidRDefault="00363087" w:rsidP="00363087">
            <w:pPr>
              <w:pStyle w:val="TableParagraph"/>
              <w:ind w:left="0"/>
              <w:rPr>
                <w:b/>
                <w:sz w:val="28"/>
                <w:lang w:val="it-IT"/>
              </w:rPr>
            </w:pPr>
            <w:r w:rsidRPr="00784A20">
              <w:rPr>
                <w:b/>
                <w:sz w:val="28"/>
                <w:lang w:val="it-IT"/>
              </w:rPr>
              <w:t xml:space="preserve">Indirizzo </w:t>
            </w:r>
            <w:proofErr w:type="spellStart"/>
            <w:r>
              <w:rPr>
                <w:b/>
                <w:sz w:val="28"/>
                <w:lang w:val="it-IT"/>
              </w:rPr>
              <w:t>p.e.c</w:t>
            </w:r>
            <w:proofErr w:type="spellEnd"/>
            <w:r>
              <w:rPr>
                <w:b/>
                <w:sz w:val="28"/>
                <w:lang w:val="it-IT"/>
              </w:rPr>
              <w:t>.</w:t>
            </w:r>
          </w:p>
        </w:tc>
        <w:tc>
          <w:tcPr>
            <w:tcW w:w="7007" w:type="dxa"/>
          </w:tcPr>
          <w:p w:rsidR="00363087" w:rsidRPr="00784A20" w:rsidRDefault="00363087" w:rsidP="00363087">
            <w:pPr>
              <w:rPr>
                <w:lang w:val="it-IT"/>
              </w:rPr>
            </w:pPr>
          </w:p>
        </w:tc>
      </w:tr>
      <w:tr w:rsidR="00363087" w:rsidRPr="00BB7DF4" w:rsidTr="00363087">
        <w:trPr>
          <w:trHeight w:hRule="exact" w:val="758"/>
        </w:trPr>
        <w:tc>
          <w:tcPr>
            <w:tcW w:w="3530" w:type="dxa"/>
          </w:tcPr>
          <w:p w:rsidR="00363087" w:rsidRDefault="00363087" w:rsidP="00363087">
            <w:pPr>
              <w:pStyle w:val="TableParagraph"/>
              <w:ind w:left="0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Codice univoco per fatturazione elettronica</w:t>
            </w:r>
          </w:p>
          <w:p w:rsidR="00363087" w:rsidRPr="00784A20" w:rsidRDefault="00363087" w:rsidP="00363087">
            <w:pPr>
              <w:pStyle w:val="TableParagraph"/>
              <w:ind w:left="0"/>
              <w:rPr>
                <w:b/>
                <w:sz w:val="28"/>
                <w:lang w:val="it-IT"/>
              </w:rPr>
            </w:pPr>
          </w:p>
        </w:tc>
        <w:tc>
          <w:tcPr>
            <w:tcW w:w="7007" w:type="dxa"/>
          </w:tcPr>
          <w:p w:rsidR="00363087" w:rsidRDefault="00363087" w:rsidP="00363087">
            <w:pPr>
              <w:rPr>
                <w:lang w:val="it-IT"/>
              </w:rPr>
            </w:pPr>
          </w:p>
          <w:p w:rsidR="00363087" w:rsidRDefault="00363087" w:rsidP="00363087">
            <w:pPr>
              <w:rPr>
                <w:lang w:val="it-IT"/>
              </w:rPr>
            </w:pPr>
          </w:p>
          <w:p w:rsidR="00363087" w:rsidRPr="00784A20" w:rsidRDefault="00363087" w:rsidP="00363087">
            <w:pPr>
              <w:rPr>
                <w:lang w:val="it-IT"/>
              </w:rPr>
            </w:pPr>
          </w:p>
        </w:tc>
      </w:tr>
      <w:tr w:rsidR="00363087" w:rsidRPr="00C30DFB" w:rsidTr="00363087">
        <w:trPr>
          <w:trHeight w:hRule="exact" w:val="464"/>
        </w:trPr>
        <w:tc>
          <w:tcPr>
            <w:tcW w:w="3530" w:type="dxa"/>
            <w:vMerge w:val="restart"/>
          </w:tcPr>
          <w:p w:rsidR="00363087" w:rsidRPr="0001167C" w:rsidRDefault="003F1596" w:rsidP="00B26A3A">
            <w:pPr>
              <w:pStyle w:val="TableParagraph"/>
              <w:spacing w:before="270" w:line="321" w:lineRule="exact"/>
              <w:ind w:left="0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Riferimento </w:t>
            </w:r>
            <w:r w:rsidR="00363087" w:rsidRPr="0001167C">
              <w:rPr>
                <w:b/>
                <w:sz w:val="28"/>
                <w:lang w:val="it-IT"/>
              </w:rPr>
              <w:t>Amministrazione</w:t>
            </w:r>
          </w:p>
          <w:p w:rsidR="00363087" w:rsidRPr="0001167C" w:rsidRDefault="00363087" w:rsidP="00363087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</w:p>
        </w:tc>
        <w:tc>
          <w:tcPr>
            <w:tcW w:w="7007" w:type="dxa"/>
          </w:tcPr>
          <w:p w:rsidR="00363087" w:rsidRPr="00B26A3A" w:rsidRDefault="00363087" w:rsidP="00363087">
            <w:pPr>
              <w:rPr>
                <w:b/>
                <w:lang w:val="it-IT"/>
              </w:rPr>
            </w:pPr>
            <w:r w:rsidRPr="00B26A3A">
              <w:rPr>
                <w:b/>
                <w:lang w:val="it-IT"/>
              </w:rPr>
              <w:t>Persona di riferimento:</w:t>
            </w:r>
          </w:p>
        </w:tc>
      </w:tr>
      <w:tr w:rsidR="00363087" w:rsidRPr="00C30DFB" w:rsidTr="00363087">
        <w:trPr>
          <w:trHeight w:hRule="exact" w:val="468"/>
        </w:trPr>
        <w:tc>
          <w:tcPr>
            <w:tcW w:w="3530" w:type="dxa"/>
            <w:vMerge/>
          </w:tcPr>
          <w:p w:rsidR="00363087" w:rsidRPr="0001167C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B26A3A" w:rsidRDefault="00363087" w:rsidP="00363087">
            <w:pPr>
              <w:rPr>
                <w:b/>
                <w:lang w:val="it-IT"/>
              </w:rPr>
            </w:pPr>
            <w:r w:rsidRPr="00B26A3A">
              <w:rPr>
                <w:b/>
                <w:lang w:val="it-IT"/>
              </w:rPr>
              <w:t>Telefono:</w:t>
            </w:r>
          </w:p>
        </w:tc>
      </w:tr>
      <w:tr w:rsidR="00363087" w:rsidRPr="00C30DFB" w:rsidTr="00363087">
        <w:trPr>
          <w:trHeight w:hRule="exact" w:val="464"/>
        </w:trPr>
        <w:tc>
          <w:tcPr>
            <w:tcW w:w="3530" w:type="dxa"/>
            <w:vMerge/>
          </w:tcPr>
          <w:p w:rsidR="00363087" w:rsidRPr="0001167C" w:rsidRDefault="00363087" w:rsidP="00363087">
            <w:pPr>
              <w:rPr>
                <w:lang w:val="it-IT"/>
              </w:rPr>
            </w:pPr>
          </w:p>
        </w:tc>
        <w:tc>
          <w:tcPr>
            <w:tcW w:w="7007" w:type="dxa"/>
          </w:tcPr>
          <w:p w:rsidR="00363087" w:rsidRPr="00B26A3A" w:rsidRDefault="00363087" w:rsidP="00363087">
            <w:pPr>
              <w:rPr>
                <w:b/>
                <w:lang w:val="it-IT"/>
              </w:rPr>
            </w:pPr>
            <w:r w:rsidRPr="00B26A3A">
              <w:rPr>
                <w:b/>
                <w:lang w:val="it-IT"/>
              </w:rPr>
              <w:t>e-mail</w:t>
            </w:r>
          </w:p>
        </w:tc>
      </w:tr>
    </w:tbl>
    <w:p w:rsidR="004210CC" w:rsidRPr="00AB1BFA" w:rsidRDefault="004210CC">
      <w:pPr>
        <w:pStyle w:val="Corpotesto"/>
        <w:spacing w:before="4" w:after="1"/>
        <w:rPr>
          <w:b/>
          <w:sz w:val="16"/>
          <w:lang w:val="it-IT"/>
        </w:rPr>
      </w:pPr>
    </w:p>
    <w:p w:rsidR="007229E2" w:rsidRPr="007D3252" w:rsidRDefault="007229E2" w:rsidP="007229E2">
      <w:pPr>
        <w:ind w:right="-24"/>
        <w:jc w:val="center"/>
        <w:rPr>
          <w:rFonts w:ascii="Tahoma" w:hAnsi="Tahoma" w:cs="Tahoma"/>
          <w:b/>
          <w:bCs/>
          <w:color w:val="808080"/>
          <w:spacing w:val="-12"/>
          <w:szCs w:val="28"/>
          <w:lang w:val="it-IT"/>
        </w:rPr>
      </w:pPr>
      <w:r w:rsidRPr="007D3252">
        <w:rPr>
          <w:rFonts w:ascii="Tahoma" w:hAnsi="Tahoma" w:cs="Tahoma"/>
          <w:b/>
          <w:bCs/>
          <w:color w:val="808080"/>
          <w:spacing w:val="-12"/>
          <w:szCs w:val="28"/>
          <w:lang w:val="it-IT"/>
        </w:rPr>
        <w:t xml:space="preserve">Informativa per cliente </w:t>
      </w:r>
      <w:bookmarkStart w:id="0" w:name="_Hlk527016706"/>
      <w:r w:rsidRPr="007D3252">
        <w:rPr>
          <w:rFonts w:ascii="Tahoma" w:hAnsi="Tahoma" w:cs="Tahoma"/>
          <w:bCs/>
          <w:i/>
          <w:color w:val="808080"/>
          <w:spacing w:val="-12"/>
          <w:szCs w:val="28"/>
          <w:lang w:val="it-IT"/>
        </w:rPr>
        <w:t>(UE 2016/679, art. 13)</w:t>
      </w:r>
    </w:p>
    <w:bookmarkEnd w:id="0"/>
    <w:p w:rsidR="00B34FEA" w:rsidRPr="007D3252" w:rsidRDefault="00B34FEA" w:rsidP="00B34FEA">
      <w:pPr>
        <w:spacing w:before="12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7D3252">
        <w:rPr>
          <w:rFonts w:ascii="Tahoma" w:hAnsi="Tahoma" w:cs="Tahoma"/>
          <w:i/>
          <w:sz w:val="18"/>
          <w:szCs w:val="20"/>
          <w:lang w:val="it-IT"/>
        </w:rPr>
        <w:t>I principi di trattamento corretto e trasparente, secondo il Considerando 60 del Regolamento (UE) 2016/679 del Parlamento europeo (Regolamento Generale sulla Protezione dei Dati), implicano che l'interessato sia informato dell'esistenza del trattamento dei propri dati e delle sue finalità.</w:t>
      </w:r>
    </w:p>
    <w:p w:rsidR="00B34FEA" w:rsidRPr="00BB7DF4" w:rsidRDefault="00B34FEA" w:rsidP="00B34FEA">
      <w:pPr>
        <w:spacing w:before="12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t>Secondo l’articolo 13 dello stesso Regolamento, in caso di raccolta presso l'interessato di dati che lo riguardano, con la presente siamo a fornire all'interessato le informazioni che seguono.</w:t>
      </w:r>
    </w:p>
    <w:p w:rsidR="00B34FEA" w:rsidRPr="007D3252" w:rsidRDefault="00B34FEA" w:rsidP="00B34FEA">
      <w:pPr>
        <w:spacing w:before="12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7D3252">
        <w:rPr>
          <w:rFonts w:ascii="Tahoma" w:hAnsi="Tahoma" w:cs="Tahoma"/>
          <w:i/>
          <w:sz w:val="18"/>
          <w:szCs w:val="20"/>
          <w:lang w:val="it-IT"/>
        </w:rPr>
        <w:t>Identità e dati di contatto del titolare del trattamento.</w:t>
      </w:r>
    </w:p>
    <w:p w:rsidR="00B34FEA" w:rsidRPr="007D3252" w:rsidRDefault="00B34FEA" w:rsidP="00B34FEA">
      <w:pPr>
        <w:shd w:val="clear" w:color="auto" w:fill="F2F2F2"/>
        <w:rPr>
          <w:rFonts w:ascii="Tahoma" w:hAnsi="Tahoma"/>
          <w:b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Titolare del trattamento dei dati è </w:t>
      </w:r>
      <w:r w:rsidRPr="007D3252">
        <w:rPr>
          <w:rFonts w:ascii="Tahoma" w:hAnsi="Tahoma"/>
          <w:b/>
          <w:sz w:val="18"/>
          <w:szCs w:val="20"/>
          <w:lang w:val="it-IT"/>
        </w:rPr>
        <w:t>Enocontrol Scarl</w:t>
      </w:r>
      <w:r w:rsidRPr="007D3252">
        <w:rPr>
          <w:rFonts w:ascii="Tahoma" w:hAnsi="Tahoma"/>
          <w:sz w:val="18"/>
          <w:szCs w:val="20"/>
          <w:lang w:val="it-IT"/>
        </w:rPr>
        <w:t xml:space="preserve">, </w:t>
      </w: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nella persona del Presidente in carica. 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Il Titolare del trattamento è contattabile rivolgendo richiesta scritta a: </w:t>
      </w:r>
      <w:r w:rsidRPr="007D3252">
        <w:rPr>
          <w:rFonts w:ascii="Tahoma" w:hAnsi="Tahoma"/>
          <w:b/>
          <w:sz w:val="18"/>
          <w:szCs w:val="20"/>
          <w:lang w:val="it-IT"/>
        </w:rPr>
        <w:t>Enocontrol Scarl</w:t>
      </w:r>
      <w:r w:rsidRPr="007D3252">
        <w:rPr>
          <w:rFonts w:ascii="Tahoma" w:hAnsi="Tahoma"/>
          <w:sz w:val="18"/>
          <w:szCs w:val="20"/>
          <w:lang w:val="it-IT"/>
        </w:rPr>
        <w:t xml:space="preserve">, </w:t>
      </w:r>
      <w:r w:rsidRPr="007D3252">
        <w:rPr>
          <w:rFonts w:ascii="Tahoma" w:hAnsi="Tahoma" w:cs="Tahoma"/>
          <w:bCs/>
          <w:sz w:val="18"/>
          <w:szCs w:val="20"/>
          <w:lang w:val="it-IT"/>
        </w:rPr>
        <w:t>C.so Enotria  2/C- 12051 ALBA-CN, oppure eno@enocontrol.com, alla cortese attenzione  del  Presidente in carica.</w:t>
      </w:r>
    </w:p>
    <w:p w:rsidR="00B34FEA" w:rsidRPr="00BB7DF4" w:rsidRDefault="00B34FEA" w:rsidP="00B34FEA">
      <w:pPr>
        <w:spacing w:before="24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t>Finalità del trattamento cui sono destinati i dati personali.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Il trattamento dei dati persegue: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- finalità strettamente connesse al rapporto di fornitura dei nostri servizi e della regolarizzazione del servizio di clientela, con gli obblighi di legge annessi e connessi; 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- comunicazione tramite strumenti informatici o in modalità cartacea di informazioni, promozioni, e ogni attività legata ai nostri servizi;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i/>
          <w:sz w:val="18"/>
          <w:szCs w:val="20"/>
          <w:u w:val="single"/>
          <w:lang w:val="it-IT"/>
        </w:rPr>
      </w:pPr>
      <w:r w:rsidRPr="007D3252">
        <w:rPr>
          <w:rFonts w:ascii="Tahoma" w:hAnsi="Tahoma" w:cs="Tahoma"/>
          <w:bCs/>
          <w:i/>
          <w:sz w:val="18"/>
          <w:szCs w:val="20"/>
          <w:u w:val="single"/>
          <w:lang w:val="it-IT"/>
        </w:rPr>
        <w:t xml:space="preserve">- scopi promozionali delle nostre attività, </w:t>
      </w:r>
      <w:r w:rsidRPr="007D3252">
        <w:rPr>
          <w:rFonts w:ascii="Tahoma" w:hAnsi="Tahoma"/>
          <w:i/>
          <w:sz w:val="18"/>
          <w:szCs w:val="20"/>
          <w:u w:val="single"/>
          <w:lang w:val="it-IT"/>
        </w:rPr>
        <w:t>su materiali cartacei o informaticamente su siti web o altri portali, sempre nel rispetto delle finalità indicate</w:t>
      </w:r>
      <w:r w:rsidRPr="007D3252">
        <w:rPr>
          <w:rFonts w:ascii="Tahoma" w:hAnsi="Tahoma" w:cs="Tahoma"/>
          <w:bCs/>
          <w:i/>
          <w:sz w:val="18"/>
          <w:szCs w:val="20"/>
          <w:u w:val="single"/>
          <w:lang w:val="it-IT"/>
        </w:rPr>
        <w:t xml:space="preserve">, trattando esclusivamente dati comuni tra i quali materiale fotografico (es. articoli, pubblicazioni, etc). 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I trattamenti saranno effettuati sia in modalità cartacea, sia mediante strumenti automatizzati. Sono state implementate le  misure idonee alla protezione dei dati.</w:t>
      </w:r>
    </w:p>
    <w:p w:rsidR="00B34FEA" w:rsidRPr="007D3252" w:rsidRDefault="00B34FEA" w:rsidP="00B34FEA">
      <w:pPr>
        <w:spacing w:before="24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7D3252">
        <w:rPr>
          <w:rFonts w:ascii="Tahoma" w:hAnsi="Tahoma" w:cs="Tahoma"/>
          <w:i/>
          <w:sz w:val="18"/>
          <w:szCs w:val="20"/>
          <w:lang w:val="it-IT"/>
        </w:rPr>
        <w:t>Informazioni che riguardano i legittimi interessi perseguiti dal titolare del trattamento o da terzi.</w:t>
      </w:r>
    </w:p>
    <w:p w:rsidR="00B34FEA" w:rsidRPr="00BB7DF4" w:rsidRDefault="00B34FEA" w:rsidP="00B34FEA">
      <w:pPr>
        <w:shd w:val="clear" w:color="auto" w:fill="F2F2F2"/>
        <w:jc w:val="both"/>
        <w:rPr>
          <w:rFonts w:ascii="Tahoma" w:hAnsi="Tahoma" w:cs="Tahoma"/>
          <w:bCs/>
          <w:i/>
          <w:sz w:val="18"/>
          <w:szCs w:val="20"/>
          <w:u w:val="single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Il trattamento, in stretta e necessaria correlazione agli obblighi, ai compiti e alle finalità sopra indicate, potrà riguardare dati personali comuni necessari alla fatturazione e al rapporto cliente/fornitore, quali ad esempio nominativo, indirizzo, recapiti telefonici e simili. </w:t>
      </w:r>
      <w:bookmarkStart w:id="1" w:name="_Hlk530992945"/>
      <w:r w:rsidRPr="00BB7DF4">
        <w:rPr>
          <w:rFonts w:ascii="Tahoma" w:hAnsi="Tahoma" w:cs="Tahoma"/>
          <w:bCs/>
          <w:sz w:val="18"/>
          <w:szCs w:val="20"/>
          <w:lang w:val="it-IT"/>
        </w:rPr>
        <w:t>Questo trattamento è lecito senza necessità di richiesta di consenso.</w:t>
      </w:r>
    </w:p>
    <w:p w:rsidR="00B34FEA" w:rsidRPr="00BB7DF4" w:rsidRDefault="00B34FEA" w:rsidP="00B34FEA">
      <w:pPr>
        <w:shd w:val="clear" w:color="auto" w:fill="F2F2F2"/>
        <w:jc w:val="both"/>
        <w:rPr>
          <w:rFonts w:ascii="Tahoma" w:hAnsi="Tahoma"/>
          <w:sz w:val="18"/>
          <w:szCs w:val="20"/>
          <w:u w:val="single"/>
          <w:lang w:val="it-IT"/>
        </w:rPr>
      </w:pPr>
      <w:r w:rsidRPr="00BB7DF4">
        <w:rPr>
          <w:rFonts w:ascii="Tahoma" w:hAnsi="Tahoma"/>
          <w:i/>
          <w:sz w:val="18"/>
          <w:szCs w:val="20"/>
          <w:u w:val="single"/>
          <w:lang w:val="it-IT"/>
        </w:rPr>
        <w:t xml:space="preserve">Per quanto riguarda l’invio di comunicazioni e la diffusione e/o pubblicazione di dati e/o materiale fotografico, verranno richiesti espliciti </w:t>
      </w:r>
      <w:r w:rsidRPr="00BB7DF4">
        <w:rPr>
          <w:rFonts w:ascii="Tahoma" w:hAnsi="Tahoma"/>
          <w:sz w:val="18"/>
          <w:szCs w:val="20"/>
          <w:u w:val="single"/>
          <w:lang w:val="it-IT"/>
        </w:rPr>
        <w:t>consensi.</w:t>
      </w:r>
    </w:p>
    <w:bookmarkEnd w:id="1"/>
    <w:p w:rsidR="00B34FEA" w:rsidRPr="00BB7DF4" w:rsidRDefault="00B34FEA" w:rsidP="00B34FEA">
      <w:pPr>
        <w:spacing w:before="24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lastRenderedPageBreak/>
        <w:t>Elenco degli eventuali destinatari o eventuali categorie di destinatari dei dati personali.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I dati potranno essere comunicati, cioè ne verrà data conoscenza ad uno o più soggetti determinati, nei limiti necessari per svolgere il proprio incarico, previa nomina che imponga il dovere di riservatezza e sicurezza nel trattamento dei dati: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- a soggetti interni autorizzati a trattare i dati;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- a soggetti esterni che hanno necessità di accedere ai dati per finalità ausiliarie al nostro lavoro, nei limiti strettamente necessari per svolgere i compiti ausiliari loro affidati, ad esempio: collaboratori, consulenti e/o società in outsourcing fornitrici di servizi, ecc. </w:t>
      </w:r>
    </w:p>
    <w:p w:rsidR="00B34FEA" w:rsidRPr="00BB7DF4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BB7DF4">
        <w:rPr>
          <w:rFonts w:ascii="Tahoma" w:hAnsi="Tahoma" w:cs="Tahoma"/>
          <w:bCs/>
          <w:sz w:val="18"/>
          <w:szCs w:val="20"/>
          <w:lang w:val="it-IT"/>
        </w:rPr>
        <w:t>Gli elenchi delle persone autorizzate al trattamento e dei soggetti esterni con i relativi trattamenti sono disponibili presso la Sede.</w:t>
      </w:r>
    </w:p>
    <w:p w:rsidR="00B34FEA" w:rsidRPr="00BB7DF4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BB7DF4">
        <w:rPr>
          <w:rFonts w:ascii="Tahoma" w:hAnsi="Tahoma" w:cs="Tahoma"/>
          <w:bCs/>
          <w:sz w:val="18"/>
          <w:szCs w:val="20"/>
          <w:lang w:val="it-IT"/>
        </w:rPr>
        <w:t>I dati potranno comunque essere comunicati a soggetti che possono accedervi in forza di disposizione di legge, di regolamento o di normativa comunitaria, nei limiti previsti da tali norme.</w:t>
      </w:r>
    </w:p>
    <w:p w:rsidR="00B34FEA" w:rsidRPr="00BB7DF4" w:rsidRDefault="00B34FEA" w:rsidP="00B34FEA">
      <w:pPr>
        <w:shd w:val="clear" w:color="auto" w:fill="F2F2F2"/>
        <w:jc w:val="both"/>
        <w:rPr>
          <w:rFonts w:ascii="Tahoma" w:hAnsi="Tahoma" w:cs="Tahoma"/>
          <w:bCs/>
          <w:i/>
          <w:sz w:val="18"/>
          <w:szCs w:val="20"/>
          <w:u w:val="single"/>
          <w:lang w:val="it-IT"/>
        </w:rPr>
      </w:pPr>
      <w:r w:rsidRPr="00BB7DF4">
        <w:rPr>
          <w:rFonts w:ascii="Tahoma" w:hAnsi="Tahoma" w:cs="Tahoma"/>
          <w:bCs/>
          <w:i/>
          <w:sz w:val="18"/>
          <w:szCs w:val="20"/>
          <w:u w:val="single"/>
          <w:lang w:val="it-IT"/>
        </w:rPr>
        <w:t>I dati potranno essere "diffusi", cioè ne verrà data conoscenza a soggetti indeterminati, mediante la loro messa a disposizione o consultazione, esclusivamente dietro esplicito consenso.</w:t>
      </w:r>
    </w:p>
    <w:p w:rsidR="00B34FEA" w:rsidRPr="00BB7DF4" w:rsidRDefault="00B34FEA" w:rsidP="00B34FEA">
      <w:pPr>
        <w:spacing w:before="240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t>Periodo di conservazione dei dati personali.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bookmarkStart w:id="2" w:name="_Hlk527016585"/>
      <w:r w:rsidRPr="007D3252">
        <w:rPr>
          <w:rFonts w:ascii="Tahoma" w:hAnsi="Tahoma" w:cs="Tahoma"/>
          <w:bCs/>
          <w:sz w:val="18"/>
          <w:szCs w:val="20"/>
          <w:lang w:val="it-IT"/>
        </w:rPr>
        <w:t>I dati sono conservati per il periodo di legge.</w:t>
      </w:r>
      <w:bookmarkEnd w:id="2"/>
    </w:p>
    <w:p w:rsidR="00B34FEA" w:rsidRPr="00BB7DF4" w:rsidRDefault="00B34FEA" w:rsidP="00B34FEA">
      <w:pPr>
        <w:spacing w:before="240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t>Diritti dell'interessato.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 xml:space="preserve">L’interessato ha il diritto di: ottenere informazioni su quali dati sono trattati (diritto di informazione); ottenere in forma intellegibile i dati in possesso del titolare (diritto di accesso); revocare il consenso in qualsiasi momento; esercitare l'opposizione al trattamento in tutto o in parte; opporsi ai trattamenti automatizzati; ottenere la cancellazione l'aggiornamento o la rettifica dei dati conferiti; ottenere trasformazione in forma anonima dei dati; ottenere blocco o limitazione dei dati trattati in violazione di legge e quelli dei quali non è più necessaria la conservazione in relazione agli scopi del trattamento; esercitare il diritto alla portabilità dei dati. 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Ha inoltre il diritto di proporre reclamo a un'autorità di controllo.</w:t>
      </w:r>
    </w:p>
    <w:p w:rsidR="00B34FEA" w:rsidRPr="00BB7DF4" w:rsidRDefault="00B34FEA" w:rsidP="00B34FEA">
      <w:pPr>
        <w:spacing w:before="240"/>
        <w:rPr>
          <w:rFonts w:ascii="Tahoma" w:hAnsi="Tahoma" w:cs="Tahoma"/>
          <w:i/>
          <w:sz w:val="18"/>
          <w:szCs w:val="20"/>
          <w:lang w:val="it-IT"/>
        </w:rPr>
      </w:pPr>
      <w:r w:rsidRPr="00BB7DF4">
        <w:rPr>
          <w:rFonts w:ascii="Tahoma" w:hAnsi="Tahoma" w:cs="Tahoma"/>
          <w:i/>
          <w:sz w:val="18"/>
          <w:szCs w:val="20"/>
          <w:lang w:val="it-IT"/>
        </w:rPr>
        <w:t>Natura del conferimento dati.</w:t>
      </w:r>
    </w:p>
    <w:p w:rsidR="00B34FEA" w:rsidRPr="007D3252" w:rsidRDefault="00B34FEA" w:rsidP="00B34FEA">
      <w:pPr>
        <w:shd w:val="clear" w:color="auto" w:fill="F2F2F2"/>
        <w:jc w:val="both"/>
        <w:rPr>
          <w:rFonts w:ascii="Tahoma" w:hAnsi="Tahoma" w:cs="Tahoma"/>
          <w:bCs/>
          <w:sz w:val="18"/>
          <w:szCs w:val="20"/>
          <w:lang w:val="it-IT"/>
        </w:rPr>
      </w:pPr>
      <w:r w:rsidRPr="007D3252">
        <w:rPr>
          <w:rFonts w:ascii="Tahoma" w:hAnsi="Tahoma" w:cs="Tahoma"/>
          <w:bCs/>
          <w:sz w:val="18"/>
          <w:szCs w:val="20"/>
          <w:lang w:val="it-IT"/>
        </w:rPr>
        <w:t>La comunicazione dei dati personali è facoltativa, ma resta un requisito necessario per la regolare attuazione del rapporto suddetto; in caso di mancata comunicazione dei dati ne potrà derivare l’impossibilità di instaurare o proseguire il rapporto.</w:t>
      </w:r>
    </w:p>
    <w:p w:rsidR="00B34FEA" w:rsidRPr="007D3252" w:rsidRDefault="00B34FEA" w:rsidP="00B34FEA">
      <w:pPr>
        <w:spacing w:before="240"/>
        <w:jc w:val="both"/>
        <w:rPr>
          <w:rFonts w:ascii="Tahoma" w:hAnsi="Tahoma" w:cs="Tahoma"/>
          <w:i/>
          <w:sz w:val="18"/>
          <w:szCs w:val="20"/>
          <w:lang w:val="it-IT"/>
        </w:rPr>
      </w:pPr>
      <w:r w:rsidRPr="007D3252">
        <w:rPr>
          <w:rFonts w:ascii="Tahoma" w:hAnsi="Tahoma" w:cs="Tahoma"/>
          <w:i/>
          <w:sz w:val="18"/>
          <w:szCs w:val="20"/>
          <w:lang w:val="it-IT"/>
        </w:rPr>
        <w:t>Qualora il titolare del trattamento intenda trattare ulteriormente i dati personali per una finalità diversa da quella per cui essi sono stati raccolti, prima di tale ulteriore trattamento fornirà all'interessato informazioni in merito a tale diversa finalità e ogni ulteriore informazione pertinente.</w:t>
      </w:r>
    </w:p>
    <w:p w:rsidR="00B34FEA" w:rsidRPr="007D3252" w:rsidRDefault="00E91B22" w:rsidP="00B34FEA">
      <w:pPr>
        <w:tabs>
          <w:tab w:val="left" w:pos="360"/>
        </w:tabs>
        <w:adjustRightInd w:val="0"/>
        <w:jc w:val="both"/>
        <w:rPr>
          <w:rFonts w:ascii="Tahoma" w:hAnsi="Tahoma" w:cs="Tahoma"/>
          <w:sz w:val="10"/>
          <w:szCs w:val="10"/>
          <w:lang w:val="it-IT"/>
        </w:rPr>
      </w:pPr>
      <w:r>
        <w:rPr>
          <w:noProof/>
          <w:sz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C7B461B" wp14:editId="703D4243">
            <wp:simplePos x="0" y="0"/>
            <wp:positionH relativeFrom="column">
              <wp:posOffset>3863975</wp:posOffset>
            </wp:positionH>
            <wp:positionV relativeFrom="paragraph">
              <wp:posOffset>13335</wp:posOffset>
            </wp:positionV>
            <wp:extent cx="1609725" cy="1095983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FEA" w:rsidRPr="007D3252" w:rsidRDefault="00B34FEA" w:rsidP="007229E2">
      <w:pPr>
        <w:spacing w:after="120"/>
        <w:ind w:left="5220" w:right="510"/>
        <w:jc w:val="center"/>
        <w:rPr>
          <w:rFonts w:ascii="Tahoma" w:hAnsi="Tahoma" w:cs="Tahoma"/>
          <w:sz w:val="18"/>
          <w:szCs w:val="18"/>
          <w:lang w:val="it-IT"/>
        </w:rPr>
      </w:pP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="007229E2" w:rsidRPr="007D3252">
        <w:rPr>
          <w:rFonts w:ascii="Tahoma" w:hAnsi="Tahoma" w:cs="Tahoma"/>
          <w:sz w:val="18"/>
          <w:szCs w:val="18"/>
          <w:lang w:val="it-IT"/>
        </w:rPr>
        <w:t>i</w:t>
      </w:r>
      <w:r w:rsidRPr="007D3252">
        <w:rPr>
          <w:rFonts w:ascii="Tahoma" w:hAnsi="Tahoma" w:cs="Tahoma"/>
          <w:sz w:val="18"/>
          <w:szCs w:val="18"/>
          <w:lang w:val="it-IT"/>
        </w:rPr>
        <w:t>l Titolare del trattamento</w:t>
      </w:r>
    </w:p>
    <w:p w:rsidR="00B34FEA" w:rsidRPr="007D3252" w:rsidRDefault="00B34FEA" w:rsidP="00B34FEA">
      <w:pPr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it-IT"/>
        </w:rPr>
      </w:pPr>
      <w:proofErr w:type="gramStart"/>
      <w:r w:rsidRPr="007D3252">
        <w:rPr>
          <w:rFonts w:ascii="Tahoma" w:hAnsi="Tahoma" w:cs="Tahoma"/>
          <w:i/>
          <w:sz w:val="18"/>
          <w:szCs w:val="18"/>
          <w:lang w:val="it-IT"/>
        </w:rPr>
        <w:t>Data</w:t>
      </w:r>
      <w:r w:rsidRPr="007D3252">
        <w:rPr>
          <w:rFonts w:ascii="Tahoma" w:hAnsi="Tahoma" w:cs="Tahoma"/>
          <w:sz w:val="18"/>
          <w:szCs w:val="18"/>
          <w:lang w:val="it-IT"/>
        </w:rPr>
        <w:t xml:space="preserve"> :</w:t>
      </w:r>
      <w:proofErr w:type="gramEnd"/>
      <w:r w:rsidRPr="007D3252">
        <w:rPr>
          <w:rFonts w:ascii="Tahoma" w:hAnsi="Tahoma" w:cs="Tahoma"/>
          <w:sz w:val="18"/>
          <w:szCs w:val="18"/>
          <w:lang w:val="it-IT"/>
        </w:rPr>
        <w:t xml:space="preserve"> </w:t>
      </w:r>
      <w:r w:rsidRPr="007D3252">
        <w:rPr>
          <w:rFonts w:ascii="Tahoma" w:hAnsi="Tahoma" w:cs="Tahoma"/>
          <w:sz w:val="16"/>
          <w:szCs w:val="16"/>
          <w:lang w:val="it-IT"/>
        </w:rPr>
        <w:t>……</w:t>
      </w:r>
      <w:r w:rsidRPr="007D3252">
        <w:rPr>
          <w:rFonts w:ascii="Tahoma" w:hAnsi="Tahoma" w:cs="Tahoma"/>
          <w:sz w:val="18"/>
          <w:szCs w:val="18"/>
          <w:lang w:val="it-IT"/>
        </w:rPr>
        <w:t xml:space="preserve"> /</w:t>
      </w:r>
      <w:r w:rsidRPr="007D3252">
        <w:rPr>
          <w:rFonts w:ascii="Tahoma" w:hAnsi="Tahoma" w:cs="Tahoma"/>
          <w:sz w:val="16"/>
          <w:szCs w:val="16"/>
          <w:lang w:val="it-IT"/>
        </w:rPr>
        <w:t>……</w:t>
      </w:r>
      <w:r w:rsidRPr="007D3252">
        <w:rPr>
          <w:rFonts w:ascii="Tahoma" w:hAnsi="Tahoma" w:cs="Tahoma"/>
          <w:sz w:val="18"/>
          <w:szCs w:val="18"/>
          <w:lang w:val="it-IT"/>
        </w:rPr>
        <w:t xml:space="preserve"> /</w:t>
      </w:r>
      <w:r w:rsidRPr="007D3252">
        <w:rPr>
          <w:rFonts w:ascii="Tahoma" w:hAnsi="Tahoma" w:cs="Tahoma"/>
          <w:sz w:val="16"/>
          <w:szCs w:val="16"/>
          <w:lang w:val="it-IT"/>
        </w:rPr>
        <w:t>………</w:t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sz w:val="18"/>
          <w:szCs w:val="18"/>
          <w:lang w:val="it-IT"/>
        </w:rPr>
        <w:tab/>
      </w:r>
      <w:r w:rsidRPr="007D3252">
        <w:rPr>
          <w:rFonts w:ascii="Tahoma" w:hAnsi="Tahoma" w:cs="Tahoma"/>
          <w:color w:val="808080"/>
          <w:sz w:val="16"/>
          <w:szCs w:val="16"/>
          <w:lang w:val="it-IT"/>
        </w:rPr>
        <w:t>………………………………………………………………</w:t>
      </w:r>
      <w:r w:rsidRPr="007D3252">
        <w:rPr>
          <w:rFonts w:ascii="Tahoma" w:hAnsi="Tahoma" w:cs="Tahoma"/>
          <w:sz w:val="16"/>
          <w:szCs w:val="16"/>
          <w:lang w:val="it-IT"/>
        </w:rPr>
        <w:t xml:space="preserve"> </w:t>
      </w:r>
      <w:bookmarkStart w:id="3" w:name="_GoBack"/>
      <w:bookmarkEnd w:id="3"/>
    </w:p>
    <w:p w:rsidR="00B34FEA" w:rsidRPr="007D3252" w:rsidRDefault="00B34FEA" w:rsidP="00B34FEA">
      <w:pPr>
        <w:adjustRightInd w:val="0"/>
        <w:rPr>
          <w:rFonts w:ascii="Tahoma" w:hAnsi="Tahoma" w:cs="Tahoma"/>
          <w:i/>
          <w:sz w:val="20"/>
          <w:szCs w:val="20"/>
          <w:lang w:val="it-IT"/>
        </w:rPr>
      </w:pPr>
    </w:p>
    <w:p w:rsidR="00B34FEA" w:rsidRPr="00BB7DF4" w:rsidRDefault="00B34FEA" w:rsidP="00B34FEA">
      <w:pPr>
        <w:jc w:val="center"/>
        <w:rPr>
          <w:rFonts w:ascii="Tahoma" w:hAnsi="Tahoma" w:cs="Tahoma"/>
          <w:b/>
          <w:bCs/>
          <w:i/>
          <w:sz w:val="18"/>
          <w:szCs w:val="18"/>
          <w:lang w:val="it-IT"/>
        </w:rPr>
      </w:pPr>
      <w:r w:rsidRPr="00BB7DF4">
        <w:rPr>
          <w:rFonts w:ascii="Tahoma" w:hAnsi="Tahoma" w:cs="Tahoma"/>
          <w:b/>
          <w:bCs/>
          <w:i/>
          <w:sz w:val="18"/>
          <w:szCs w:val="18"/>
          <w:lang w:val="it-IT"/>
        </w:rPr>
        <w:t>CONSENSI</w:t>
      </w:r>
    </w:p>
    <w:p w:rsidR="00B34FEA" w:rsidRPr="00BB7DF4" w:rsidRDefault="00B34FEA" w:rsidP="00B34FEA">
      <w:pPr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</w:p>
    <w:p w:rsidR="00B34FEA" w:rsidRPr="007D3252" w:rsidRDefault="00B34FEA" w:rsidP="00B34FEA">
      <w:pPr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 w:rsidRPr="007D3252">
        <w:rPr>
          <w:rFonts w:ascii="Tahoma" w:hAnsi="Tahoma" w:cs="Tahoma"/>
          <w:bCs/>
          <w:i/>
          <w:sz w:val="18"/>
          <w:szCs w:val="18"/>
          <w:lang w:val="it-IT"/>
        </w:rPr>
        <w:t>Qualora il trattamento sia basato sul consenso, il titolare del trattamento deve essere in grado di dimostrare che l'interessato ha prestato il proprio consenso al trattamento dei propri dati personali.</w:t>
      </w:r>
    </w:p>
    <w:p w:rsidR="00B34FEA" w:rsidRPr="007D3252" w:rsidRDefault="00B34FEA" w:rsidP="00B34FEA">
      <w:pPr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 w:rsidRPr="007D3252">
        <w:rPr>
          <w:rFonts w:ascii="Tahoma" w:hAnsi="Tahoma" w:cs="Tahoma"/>
          <w:bCs/>
          <w:i/>
          <w:sz w:val="18"/>
          <w:szCs w:val="18"/>
          <w:lang w:val="it-IT"/>
        </w:rPr>
        <w:t>A tal proposito siamo a chiedere il consenso per:</w:t>
      </w:r>
    </w:p>
    <w:p w:rsidR="00B34FEA" w:rsidRPr="007D3252" w:rsidRDefault="00B34FEA" w:rsidP="00B34FEA">
      <w:pPr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>
        <w:rPr>
          <w:rFonts w:ascii="Tahoma" w:hAnsi="Tahoma" w:cs="Tahoma"/>
          <w:bCs/>
          <w:i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BF906" wp14:editId="759D3E15">
                <wp:simplePos x="0" y="0"/>
                <wp:positionH relativeFrom="column">
                  <wp:posOffset>-27940</wp:posOffset>
                </wp:positionH>
                <wp:positionV relativeFrom="paragraph">
                  <wp:posOffset>74295</wp:posOffset>
                </wp:positionV>
                <wp:extent cx="6671310" cy="548640"/>
                <wp:effectExtent l="635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5486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3EEC7" id="Rettangolo 1" o:spid="_x0000_s1026" style="position:absolute;margin-left:-2.2pt;margin-top:5.85pt;width:525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" fillcolor="#f2f2f2" stroked="f"/>
            </w:pict>
          </mc:Fallback>
        </mc:AlternateContent>
      </w:r>
    </w:p>
    <w:p w:rsidR="00B34FEA" w:rsidRPr="00BB7DF4" w:rsidRDefault="00B34FEA" w:rsidP="00B34FEA">
      <w:pPr>
        <w:widowControl/>
        <w:numPr>
          <w:ilvl w:val="0"/>
          <w:numId w:val="6"/>
        </w:numPr>
        <w:autoSpaceDE/>
        <w:autoSpaceDN/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 w:rsidRPr="00BB7DF4">
        <w:rPr>
          <w:rFonts w:ascii="Tahoma" w:hAnsi="Tahoma" w:cs="Tahoma"/>
          <w:bCs/>
          <w:i/>
          <w:sz w:val="18"/>
          <w:szCs w:val="18"/>
          <w:lang w:val="it-IT"/>
        </w:rPr>
        <w:t xml:space="preserve">l’invio di comunicazioni per le finalità e con le modalità indicate in informativa </w:t>
      </w:r>
      <w:r w:rsidRPr="00BB7DF4">
        <w:rPr>
          <w:rFonts w:ascii="Tahoma" w:hAnsi="Tahoma" w:cs="Tahoma"/>
          <w:bCs/>
          <w:i/>
          <w:sz w:val="18"/>
          <w:szCs w:val="18"/>
          <w:lang w:val="it-IT"/>
        </w:rPr>
        <w:tab/>
      </w:r>
      <w:r w:rsidRPr="00BB7DF4">
        <w:rPr>
          <w:rFonts w:ascii="Tahoma" w:hAnsi="Tahoma" w:cs="Tahoma"/>
          <w:bCs/>
          <w:i/>
          <w:sz w:val="18"/>
          <w:szCs w:val="18"/>
          <w:lang w:val="it-IT"/>
        </w:rPr>
        <w:tab/>
        <w:t>□ SI</w:t>
      </w:r>
      <w:r w:rsidRPr="00BB7DF4">
        <w:rPr>
          <w:rFonts w:ascii="Tahoma" w:hAnsi="Tahoma" w:cs="Tahoma"/>
          <w:bCs/>
          <w:i/>
          <w:sz w:val="18"/>
          <w:szCs w:val="18"/>
          <w:lang w:val="it-IT"/>
        </w:rPr>
        <w:tab/>
        <w:t>□ NO</w:t>
      </w:r>
    </w:p>
    <w:p w:rsidR="00B34FEA" w:rsidRPr="00BB7DF4" w:rsidRDefault="00B34FEA" w:rsidP="00B34FEA">
      <w:pPr>
        <w:ind w:left="720"/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 w:rsidRPr="00BB7DF4">
        <w:rPr>
          <w:rFonts w:ascii="Tahoma" w:hAnsi="Tahoma" w:cs="Tahoma"/>
          <w:bCs/>
          <w:i/>
          <w:sz w:val="18"/>
          <w:szCs w:val="18"/>
          <w:lang w:val="it-IT"/>
        </w:rPr>
        <w:tab/>
      </w:r>
    </w:p>
    <w:p w:rsidR="00B34FEA" w:rsidRPr="00F00E14" w:rsidRDefault="00B34FEA" w:rsidP="00B34FEA">
      <w:pPr>
        <w:widowControl/>
        <w:numPr>
          <w:ilvl w:val="0"/>
          <w:numId w:val="6"/>
        </w:numPr>
        <w:autoSpaceDE/>
        <w:autoSpaceDN/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>la diffusione di dati per le finalità indicate nell’informativa</w:t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ab/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ab/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ab/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ab/>
      </w:r>
      <w:r w:rsidR="00F00E14">
        <w:rPr>
          <w:rFonts w:ascii="Tahoma" w:hAnsi="Tahoma" w:cs="Tahoma"/>
          <w:bCs/>
          <w:i/>
          <w:sz w:val="18"/>
          <w:szCs w:val="18"/>
          <w:lang w:val="it-IT"/>
        </w:rPr>
        <w:t xml:space="preserve">        </w:t>
      </w:r>
      <w:r w:rsidR="00F00E14" w:rsidRPr="00F00E14">
        <w:rPr>
          <w:rFonts w:ascii="Tahoma" w:hAnsi="Tahoma" w:cs="Tahoma"/>
          <w:bCs/>
          <w:i/>
          <w:sz w:val="18"/>
          <w:szCs w:val="18"/>
          <w:lang w:val="it-IT"/>
        </w:rPr>
        <w:t xml:space="preserve"> </w:t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>□ SI</w:t>
      </w:r>
      <w:r w:rsidRPr="00F00E14">
        <w:rPr>
          <w:rFonts w:ascii="Tahoma" w:hAnsi="Tahoma" w:cs="Tahoma"/>
          <w:bCs/>
          <w:i/>
          <w:sz w:val="18"/>
          <w:szCs w:val="18"/>
          <w:lang w:val="it-IT"/>
        </w:rPr>
        <w:tab/>
        <w:t>□ NO</w:t>
      </w:r>
    </w:p>
    <w:p w:rsidR="00B34FEA" w:rsidRPr="00BB7DF4" w:rsidRDefault="00B34FEA" w:rsidP="00B34FEA">
      <w:pPr>
        <w:jc w:val="both"/>
        <w:rPr>
          <w:rFonts w:ascii="Tahoma" w:hAnsi="Tahoma" w:cs="Tahoma"/>
          <w:bCs/>
          <w:i/>
          <w:sz w:val="18"/>
          <w:szCs w:val="18"/>
          <w:lang w:val="it-IT"/>
        </w:rPr>
      </w:pPr>
    </w:p>
    <w:p w:rsidR="00B34FEA" w:rsidRPr="00BB7DF4" w:rsidRDefault="00B34FEA" w:rsidP="00B34FEA">
      <w:pPr>
        <w:jc w:val="both"/>
        <w:rPr>
          <w:rFonts w:ascii="Tahoma" w:hAnsi="Tahoma"/>
          <w:sz w:val="18"/>
          <w:szCs w:val="18"/>
          <w:lang w:val="it-IT"/>
        </w:rPr>
      </w:pPr>
    </w:p>
    <w:p w:rsidR="00B34FEA" w:rsidRPr="00C93121" w:rsidRDefault="00B34FEA" w:rsidP="00B34FEA">
      <w:pPr>
        <w:spacing w:after="120"/>
        <w:ind w:left="5220" w:right="510"/>
        <w:jc w:val="center"/>
        <w:rPr>
          <w:rFonts w:ascii="Tahoma" w:hAnsi="Tahoma" w:cs="Tahoma"/>
          <w:sz w:val="18"/>
          <w:szCs w:val="18"/>
        </w:rPr>
      </w:pPr>
      <w:r w:rsidRPr="00BB7DF4">
        <w:rPr>
          <w:rFonts w:ascii="Tahoma" w:hAnsi="Tahoma" w:cs="Tahoma"/>
          <w:sz w:val="18"/>
          <w:szCs w:val="18"/>
          <w:lang w:val="it-IT"/>
        </w:rPr>
        <w:t xml:space="preserve">          </w:t>
      </w:r>
      <w:proofErr w:type="spellStart"/>
      <w:r>
        <w:rPr>
          <w:rFonts w:ascii="Tahoma" w:hAnsi="Tahoma" w:cs="Tahoma"/>
          <w:sz w:val="18"/>
          <w:szCs w:val="18"/>
        </w:rPr>
        <w:t>L’interessato</w:t>
      </w:r>
      <w:proofErr w:type="spellEnd"/>
    </w:p>
    <w:p w:rsidR="00B34FEA" w:rsidRPr="00027C24" w:rsidRDefault="00B34FEA" w:rsidP="00B34FEA">
      <w:pPr>
        <w:adjustRightInd w:val="0"/>
        <w:rPr>
          <w:rFonts w:ascii="Tahoma" w:hAnsi="Tahoma" w:cs="Tahoma"/>
          <w:i/>
          <w:sz w:val="18"/>
          <w:szCs w:val="18"/>
        </w:rPr>
      </w:pPr>
      <w:proofErr w:type="gramStart"/>
      <w:r w:rsidRPr="00C93121">
        <w:rPr>
          <w:rFonts w:ascii="Tahoma" w:hAnsi="Tahoma" w:cs="Tahoma"/>
          <w:i/>
          <w:sz w:val="18"/>
          <w:szCs w:val="18"/>
        </w:rPr>
        <w:t>Data</w:t>
      </w:r>
      <w:r w:rsidRPr="00C93121">
        <w:rPr>
          <w:rFonts w:ascii="Tahoma" w:hAnsi="Tahoma" w:cs="Tahoma"/>
          <w:sz w:val="18"/>
          <w:szCs w:val="18"/>
        </w:rPr>
        <w:t xml:space="preserve"> :</w:t>
      </w:r>
      <w:proofErr w:type="gramEnd"/>
      <w:r w:rsidRPr="00C93121">
        <w:rPr>
          <w:rFonts w:ascii="Tahoma" w:hAnsi="Tahoma" w:cs="Tahoma"/>
          <w:sz w:val="18"/>
          <w:szCs w:val="18"/>
        </w:rPr>
        <w:t xml:space="preserve"> </w:t>
      </w:r>
      <w:r w:rsidRPr="00C93121">
        <w:rPr>
          <w:rFonts w:ascii="Tahoma" w:hAnsi="Tahoma" w:cs="Tahoma"/>
          <w:sz w:val="16"/>
          <w:szCs w:val="16"/>
        </w:rPr>
        <w:t>……</w:t>
      </w:r>
      <w:r w:rsidRPr="00C93121">
        <w:rPr>
          <w:rFonts w:ascii="Tahoma" w:hAnsi="Tahoma" w:cs="Tahoma"/>
          <w:sz w:val="18"/>
          <w:szCs w:val="18"/>
        </w:rPr>
        <w:t xml:space="preserve"> /</w:t>
      </w:r>
      <w:r w:rsidRPr="00C93121">
        <w:rPr>
          <w:rFonts w:ascii="Tahoma" w:hAnsi="Tahoma" w:cs="Tahoma"/>
          <w:sz w:val="16"/>
          <w:szCs w:val="16"/>
        </w:rPr>
        <w:t>……</w:t>
      </w:r>
      <w:r w:rsidRPr="00C93121">
        <w:rPr>
          <w:rFonts w:ascii="Tahoma" w:hAnsi="Tahoma" w:cs="Tahoma"/>
          <w:sz w:val="18"/>
          <w:szCs w:val="18"/>
        </w:rPr>
        <w:t xml:space="preserve"> /</w:t>
      </w:r>
      <w:r w:rsidRPr="00C93121">
        <w:rPr>
          <w:rFonts w:ascii="Tahoma" w:hAnsi="Tahoma" w:cs="Tahoma"/>
          <w:sz w:val="16"/>
          <w:szCs w:val="16"/>
        </w:rPr>
        <w:t>………</w:t>
      </w:r>
      <w:r w:rsidRPr="00C93121"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93121">
        <w:rPr>
          <w:rFonts w:ascii="Tahoma" w:hAnsi="Tahoma" w:cs="Tahoma"/>
          <w:color w:val="808080"/>
          <w:sz w:val="16"/>
          <w:szCs w:val="16"/>
        </w:rPr>
        <w:t>………………………………………………………………</w:t>
      </w:r>
    </w:p>
    <w:p w:rsidR="00315165" w:rsidRPr="00315165" w:rsidRDefault="00315165" w:rsidP="007E6AD6">
      <w:pPr>
        <w:pStyle w:val="Corpotesto"/>
        <w:spacing w:before="121"/>
        <w:ind w:left="1122" w:right="1218"/>
        <w:jc w:val="both"/>
        <w:rPr>
          <w:sz w:val="24"/>
          <w:lang w:val="it-IT"/>
        </w:rPr>
      </w:pPr>
    </w:p>
    <w:sectPr w:rsidR="00315165" w:rsidRPr="00315165" w:rsidSect="007229E2">
      <w:headerReference w:type="default" r:id="rId8"/>
      <w:footerReference w:type="default" r:id="rId9"/>
      <w:type w:val="continuous"/>
      <w:pgSz w:w="11910" w:h="16840"/>
      <w:pgMar w:top="580" w:right="1000" w:bottom="280" w:left="920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20" w:rsidRDefault="00784A20" w:rsidP="00784A20">
      <w:r>
        <w:separator/>
      </w:r>
    </w:p>
  </w:endnote>
  <w:endnote w:type="continuationSeparator" w:id="0">
    <w:p w:rsidR="00784A20" w:rsidRDefault="00784A20" w:rsidP="007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C0" w:rsidRPr="00C04EC0" w:rsidRDefault="007D3252" w:rsidP="00C04EC0">
    <w:pPr>
      <w:pStyle w:val="Pidipagina"/>
      <w:rPr>
        <w:sz w:val="16"/>
        <w:szCs w:val="16"/>
        <w:lang w:val="it-IT"/>
      </w:rPr>
    </w:pPr>
    <w:proofErr w:type="spellStart"/>
    <w:r>
      <w:rPr>
        <w:sz w:val="16"/>
        <w:szCs w:val="16"/>
        <w:lang w:val="it-IT"/>
      </w:rPr>
      <w:t>Mod</w:t>
    </w:r>
    <w:proofErr w:type="spellEnd"/>
    <w:r>
      <w:rPr>
        <w:sz w:val="16"/>
        <w:szCs w:val="16"/>
        <w:lang w:val="it-IT"/>
      </w:rPr>
      <w:t xml:space="preserve"> EN 261-</w:t>
    </w:r>
    <w:r w:rsidR="00BB7DF4">
      <w:rPr>
        <w:sz w:val="16"/>
        <w:szCs w:val="16"/>
        <w:lang w:val="it-IT"/>
      </w:rPr>
      <w:t>d</w:t>
    </w:r>
    <w:r>
      <w:rPr>
        <w:sz w:val="16"/>
        <w:szCs w:val="16"/>
        <w:lang w:val="it-IT"/>
      </w:rPr>
      <w:t xml:space="preserve"> del </w:t>
    </w:r>
    <w:r w:rsidR="00BB7DF4">
      <w:rPr>
        <w:sz w:val="16"/>
        <w:szCs w:val="16"/>
        <w:lang w:val="it-IT"/>
      </w:rPr>
      <w:t>11/01</w:t>
    </w:r>
    <w:r>
      <w:rPr>
        <w:sz w:val="16"/>
        <w:szCs w:val="16"/>
        <w:lang w:val="it-IT"/>
      </w:rPr>
      <w:t>/201</w:t>
    </w:r>
    <w:r w:rsidR="00BB7DF4">
      <w:rPr>
        <w:sz w:val="16"/>
        <w:szCs w:val="16"/>
        <w:lang w:val="it-IT"/>
      </w:rPr>
      <w:t>9</w:t>
    </w:r>
    <w:r w:rsidR="00124799">
      <w:rPr>
        <w:sz w:val="16"/>
        <w:szCs w:val="16"/>
        <w:lang w:val="it-IT"/>
      </w:rPr>
      <w:tab/>
    </w:r>
    <w:r w:rsidR="00124799">
      <w:rPr>
        <w:sz w:val="16"/>
        <w:szCs w:val="16"/>
        <w:lang w:val="it-IT"/>
      </w:rPr>
      <w:ptab w:relativeTo="margin" w:alignment="right" w:leader="none"/>
    </w:r>
    <w:proofErr w:type="spellStart"/>
    <w:r w:rsidR="00124799">
      <w:rPr>
        <w:sz w:val="16"/>
        <w:szCs w:val="16"/>
        <w:lang w:val="it-IT"/>
      </w:rPr>
      <w:t>Pag</w:t>
    </w:r>
    <w:proofErr w:type="spellEnd"/>
    <w:r w:rsidR="00124799">
      <w:rPr>
        <w:sz w:val="16"/>
        <w:szCs w:val="16"/>
        <w:lang w:val="it-IT"/>
      </w:rPr>
      <w:t xml:space="preserve"> </w:t>
    </w:r>
    <w:r w:rsidR="00124799">
      <w:rPr>
        <w:sz w:val="16"/>
        <w:szCs w:val="16"/>
        <w:lang w:val="it-IT"/>
      </w:rPr>
      <w:fldChar w:fldCharType="begin"/>
    </w:r>
    <w:r w:rsidR="00124799">
      <w:rPr>
        <w:sz w:val="16"/>
        <w:szCs w:val="16"/>
        <w:lang w:val="it-IT"/>
      </w:rPr>
      <w:instrText xml:space="preserve"> PAGE  \* Arabic  \* MERGEFORMAT </w:instrText>
    </w:r>
    <w:r w:rsidR="00124799">
      <w:rPr>
        <w:sz w:val="16"/>
        <w:szCs w:val="16"/>
        <w:lang w:val="it-IT"/>
      </w:rPr>
      <w:fldChar w:fldCharType="separate"/>
    </w:r>
    <w:r w:rsidR="00E91B22">
      <w:rPr>
        <w:noProof/>
        <w:sz w:val="16"/>
        <w:szCs w:val="16"/>
        <w:lang w:val="it-IT"/>
      </w:rPr>
      <w:t>2</w:t>
    </w:r>
    <w:r w:rsidR="00124799">
      <w:rPr>
        <w:sz w:val="16"/>
        <w:szCs w:val="16"/>
        <w:lang w:val="it-IT"/>
      </w:rPr>
      <w:fldChar w:fldCharType="end"/>
    </w:r>
    <w:r w:rsidR="00124799">
      <w:rPr>
        <w:sz w:val="16"/>
        <w:szCs w:val="16"/>
        <w:lang w:val="it-IT"/>
      </w:rPr>
      <w:t xml:space="preserve"> di </w:t>
    </w:r>
    <w:r w:rsidR="00124799">
      <w:rPr>
        <w:sz w:val="16"/>
        <w:szCs w:val="16"/>
        <w:lang w:val="it-IT"/>
      </w:rPr>
      <w:fldChar w:fldCharType="begin"/>
    </w:r>
    <w:r w:rsidR="00124799">
      <w:rPr>
        <w:sz w:val="16"/>
        <w:szCs w:val="16"/>
        <w:lang w:val="it-IT"/>
      </w:rPr>
      <w:instrText xml:space="preserve"> NUMPAGES  \* Arabic  \* MERGEFORMAT </w:instrText>
    </w:r>
    <w:r w:rsidR="00124799">
      <w:rPr>
        <w:sz w:val="16"/>
        <w:szCs w:val="16"/>
        <w:lang w:val="it-IT"/>
      </w:rPr>
      <w:fldChar w:fldCharType="separate"/>
    </w:r>
    <w:r w:rsidR="00E91B22">
      <w:rPr>
        <w:noProof/>
        <w:sz w:val="16"/>
        <w:szCs w:val="16"/>
        <w:lang w:val="it-IT"/>
      </w:rPr>
      <w:t>2</w:t>
    </w:r>
    <w:r w:rsidR="00124799">
      <w:rPr>
        <w:sz w:val="16"/>
        <w:szCs w:val="16"/>
        <w:lang w:val="it-IT"/>
      </w:rPr>
      <w:fldChar w:fldCharType="end"/>
    </w:r>
  </w:p>
  <w:p w:rsidR="00C04EC0" w:rsidRDefault="00C04EC0" w:rsidP="009A0BB6">
    <w:pPr>
      <w:pStyle w:val="Pidipagina"/>
      <w:jc w:val="center"/>
      <w:rPr>
        <w:color w:val="6600CC"/>
        <w:sz w:val="18"/>
        <w:szCs w:val="18"/>
        <w:lang w:val="it-IT"/>
      </w:rPr>
    </w:pPr>
  </w:p>
  <w:p w:rsidR="009A0BB6" w:rsidRPr="009A0BB6" w:rsidRDefault="009A0BB6" w:rsidP="009A0BB6">
    <w:pPr>
      <w:pStyle w:val="Pidipagina"/>
      <w:jc w:val="center"/>
      <w:rPr>
        <w:color w:val="6600CC"/>
        <w:sz w:val="18"/>
        <w:szCs w:val="18"/>
        <w:lang w:val="it-IT"/>
      </w:rPr>
    </w:pPr>
    <w:r w:rsidRPr="009A0BB6">
      <w:rPr>
        <w:color w:val="6600CC"/>
        <w:sz w:val="18"/>
        <w:szCs w:val="18"/>
        <w:lang w:val="it-IT"/>
      </w:rPr>
      <w:t>EN</w:t>
    </w:r>
    <w:r w:rsidR="00F40B0C">
      <w:rPr>
        <w:color w:val="6600CC"/>
        <w:sz w:val="18"/>
        <w:szCs w:val="18"/>
        <w:lang w:val="it-IT"/>
      </w:rPr>
      <w:t>O</w:t>
    </w:r>
    <w:r>
      <w:rPr>
        <w:color w:val="6600CC"/>
        <w:sz w:val="18"/>
        <w:szCs w:val="18"/>
        <w:lang w:val="it-IT"/>
      </w:rPr>
      <w:t xml:space="preserve">CONTROL S.C.AR.L. </w:t>
    </w:r>
    <w:r w:rsidRPr="009A0BB6">
      <w:rPr>
        <w:color w:val="6600CC"/>
        <w:sz w:val="18"/>
        <w:szCs w:val="18"/>
        <w:lang w:val="it-IT"/>
      </w:rPr>
      <w:t xml:space="preserve">C.so Enotria, 2/C-12051 ALBA(CN) -Tel+39 0173361501-Fax +39 0173364874 -www.enocontrol.com </w:t>
    </w:r>
  </w:p>
  <w:p w:rsidR="009A0BB6" w:rsidRPr="009A0BB6" w:rsidRDefault="009A0BB6" w:rsidP="009A0BB6">
    <w:pPr>
      <w:pStyle w:val="Pidipagina"/>
      <w:jc w:val="center"/>
      <w:rPr>
        <w:color w:val="6600CC"/>
        <w:sz w:val="18"/>
        <w:szCs w:val="18"/>
        <w:lang w:val="it-IT"/>
      </w:rPr>
    </w:pPr>
    <w:proofErr w:type="gramStart"/>
    <w:r>
      <w:rPr>
        <w:color w:val="6600CC"/>
        <w:sz w:val="18"/>
        <w:szCs w:val="18"/>
        <w:lang w:val="it-IT"/>
      </w:rPr>
      <w:t>e-mail:eno@enocontrol.com</w:t>
    </w:r>
    <w:proofErr w:type="gramEnd"/>
    <w:r>
      <w:rPr>
        <w:color w:val="6600CC"/>
        <w:sz w:val="18"/>
        <w:szCs w:val="18"/>
        <w:lang w:val="it-IT"/>
      </w:rPr>
      <w:t xml:space="preserve">  </w:t>
    </w:r>
    <w:proofErr w:type="spellStart"/>
    <w:r w:rsidRPr="009A0BB6">
      <w:rPr>
        <w:color w:val="6600CC"/>
        <w:sz w:val="18"/>
        <w:szCs w:val="18"/>
        <w:lang w:val="it-IT"/>
      </w:rPr>
      <w:t>Cod.Fisc.e</w:t>
    </w:r>
    <w:proofErr w:type="spellEnd"/>
    <w:r w:rsidRPr="009A0BB6">
      <w:rPr>
        <w:color w:val="6600CC"/>
        <w:sz w:val="18"/>
        <w:szCs w:val="18"/>
        <w:lang w:val="it-IT"/>
      </w:rPr>
      <w:t xml:space="preserve"> P.IVA. 02549610042</w:t>
    </w:r>
    <w:r w:rsidR="008E735E">
      <w:rPr>
        <w:color w:val="6600CC"/>
        <w:sz w:val="18"/>
        <w:szCs w:val="18"/>
        <w:lang w:val="it-IT"/>
      </w:rPr>
      <w:t xml:space="preserve">                                                        </w:t>
    </w:r>
  </w:p>
  <w:p w:rsidR="009A0BB6" w:rsidRPr="009A0BB6" w:rsidRDefault="009A0BB6">
    <w:pPr>
      <w:pStyle w:val="Pidipagina"/>
      <w:rPr>
        <w:lang w:val="it-IT"/>
      </w:rPr>
    </w:pPr>
  </w:p>
  <w:p w:rsidR="00784A20" w:rsidRPr="009A0BB6" w:rsidRDefault="00784A2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20" w:rsidRDefault="00784A20" w:rsidP="00784A20">
      <w:r>
        <w:separator/>
      </w:r>
    </w:p>
  </w:footnote>
  <w:footnote w:type="continuationSeparator" w:id="0">
    <w:p w:rsidR="00784A20" w:rsidRDefault="00784A20" w:rsidP="0078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20" w:rsidRDefault="00687707" w:rsidP="007229E2">
    <w:pPr>
      <w:pStyle w:val="Intestazione"/>
      <w:jc w:val="center"/>
    </w:pPr>
    <w:r w:rsidRPr="00B743FE">
      <w:rPr>
        <w:noProof/>
        <w:color w:val="7030A0"/>
        <w:lang w:val="it-IT" w:eastAsia="it-IT"/>
      </w:rPr>
      <w:drawing>
        <wp:inline distT="0" distB="0" distL="0" distR="0" wp14:anchorId="7AA4F097" wp14:editId="24AEB99B">
          <wp:extent cx="2933700" cy="779916"/>
          <wp:effectExtent l="0" t="0" r="0" b="1270"/>
          <wp:docPr id="7" name="Immagine 7" descr="02-Logo Enocontrol Oriz_colori_CMYK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-Logo Enocontrol Oriz_colori_CMYK_H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34" cy="787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668"/>
    <w:multiLevelType w:val="hybridMultilevel"/>
    <w:tmpl w:val="E96C8F24"/>
    <w:lvl w:ilvl="0" w:tplc="E0B03DF4">
      <w:start w:val="1"/>
      <w:numFmt w:val="lowerLetter"/>
      <w:lvlText w:val="%1)"/>
      <w:lvlJc w:val="left"/>
      <w:pPr>
        <w:ind w:left="2188" w:hanging="706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0394A1A0">
      <w:numFmt w:val="bullet"/>
      <w:lvlText w:val="•"/>
      <w:lvlJc w:val="left"/>
      <w:pPr>
        <w:ind w:left="3160" w:hanging="706"/>
      </w:pPr>
      <w:rPr>
        <w:rFonts w:hint="default"/>
      </w:rPr>
    </w:lvl>
    <w:lvl w:ilvl="2" w:tplc="1B9A6CD4">
      <w:numFmt w:val="bullet"/>
      <w:lvlText w:val="•"/>
      <w:lvlJc w:val="left"/>
      <w:pPr>
        <w:ind w:left="4140" w:hanging="706"/>
      </w:pPr>
      <w:rPr>
        <w:rFonts w:hint="default"/>
      </w:rPr>
    </w:lvl>
    <w:lvl w:ilvl="3" w:tplc="6D4A24EC">
      <w:numFmt w:val="bullet"/>
      <w:lvlText w:val="•"/>
      <w:lvlJc w:val="left"/>
      <w:pPr>
        <w:ind w:left="5120" w:hanging="706"/>
      </w:pPr>
      <w:rPr>
        <w:rFonts w:hint="default"/>
      </w:rPr>
    </w:lvl>
    <w:lvl w:ilvl="4" w:tplc="E2F0B3D6">
      <w:numFmt w:val="bullet"/>
      <w:lvlText w:val="•"/>
      <w:lvlJc w:val="left"/>
      <w:pPr>
        <w:ind w:left="6100" w:hanging="706"/>
      </w:pPr>
      <w:rPr>
        <w:rFonts w:hint="default"/>
      </w:rPr>
    </w:lvl>
    <w:lvl w:ilvl="5" w:tplc="B9961DD2">
      <w:numFmt w:val="bullet"/>
      <w:lvlText w:val="•"/>
      <w:lvlJc w:val="left"/>
      <w:pPr>
        <w:ind w:left="7080" w:hanging="706"/>
      </w:pPr>
      <w:rPr>
        <w:rFonts w:hint="default"/>
      </w:rPr>
    </w:lvl>
    <w:lvl w:ilvl="6" w:tplc="89C61226">
      <w:numFmt w:val="bullet"/>
      <w:lvlText w:val="•"/>
      <w:lvlJc w:val="left"/>
      <w:pPr>
        <w:ind w:left="8060" w:hanging="706"/>
      </w:pPr>
      <w:rPr>
        <w:rFonts w:hint="default"/>
      </w:rPr>
    </w:lvl>
    <w:lvl w:ilvl="7" w:tplc="8B6AFABC">
      <w:numFmt w:val="bullet"/>
      <w:lvlText w:val="•"/>
      <w:lvlJc w:val="left"/>
      <w:pPr>
        <w:ind w:left="9040" w:hanging="706"/>
      </w:pPr>
      <w:rPr>
        <w:rFonts w:hint="default"/>
      </w:rPr>
    </w:lvl>
    <w:lvl w:ilvl="8" w:tplc="A81A59BE">
      <w:numFmt w:val="bullet"/>
      <w:lvlText w:val="•"/>
      <w:lvlJc w:val="left"/>
      <w:pPr>
        <w:ind w:left="10020" w:hanging="706"/>
      </w:pPr>
      <w:rPr>
        <w:rFonts w:hint="default"/>
      </w:rPr>
    </w:lvl>
  </w:abstractNum>
  <w:abstractNum w:abstractNumId="1" w15:restartNumberingAfterBreak="0">
    <w:nsid w:val="12434808"/>
    <w:multiLevelType w:val="hybridMultilevel"/>
    <w:tmpl w:val="186AE656"/>
    <w:lvl w:ilvl="0" w:tplc="2C0AE26E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21681A86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C6AC7002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893C3BB8">
      <w:numFmt w:val="bullet"/>
      <w:lvlText w:val="•"/>
      <w:lvlJc w:val="left"/>
      <w:pPr>
        <w:ind w:left="4672" w:hanging="360"/>
      </w:pPr>
      <w:rPr>
        <w:rFonts w:hint="default"/>
      </w:rPr>
    </w:lvl>
    <w:lvl w:ilvl="4" w:tplc="82DA673A">
      <w:numFmt w:val="bullet"/>
      <w:lvlText w:val="•"/>
      <w:lvlJc w:val="left"/>
      <w:pPr>
        <w:ind w:left="5716" w:hanging="360"/>
      </w:pPr>
      <w:rPr>
        <w:rFonts w:hint="default"/>
      </w:rPr>
    </w:lvl>
    <w:lvl w:ilvl="5" w:tplc="AD341C78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9302305C">
      <w:numFmt w:val="bullet"/>
      <w:lvlText w:val="•"/>
      <w:lvlJc w:val="left"/>
      <w:pPr>
        <w:ind w:left="7804" w:hanging="360"/>
      </w:pPr>
      <w:rPr>
        <w:rFonts w:hint="default"/>
      </w:rPr>
    </w:lvl>
    <w:lvl w:ilvl="7" w:tplc="92BE1BB0">
      <w:numFmt w:val="bullet"/>
      <w:lvlText w:val="•"/>
      <w:lvlJc w:val="left"/>
      <w:pPr>
        <w:ind w:left="8848" w:hanging="360"/>
      </w:pPr>
      <w:rPr>
        <w:rFonts w:hint="default"/>
      </w:rPr>
    </w:lvl>
    <w:lvl w:ilvl="8" w:tplc="B080B522">
      <w:numFmt w:val="bullet"/>
      <w:lvlText w:val="•"/>
      <w:lvlJc w:val="left"/>
      <w:pPr>
        <w:ind w:left="9892" w:hanging="360"/>
      </w:pPr>
      <w:rPr>
        <w:rFonts w:hint="default"/>
      </w:rPr>
    </w:lvl>
  </w:abstractNum>
  <w:abstractNum w:abstractNumId="2" w15:restartNumberingAfterBreak="0">
    <w:nsid w:val="153126C9"/>
    <w:multiLevelType w:val="hybridMultilevel"/>
    <w:tmpl w:val="C0C03D9C"/>
    <w:lvl w:ilvl="0" w:tplc="928EC7C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35E5"/>
    <w:multiLevelType w:val="hybridMultilevel"/>
    <w:tmpl w:val="A69637C2"/>
    <w:lvl w:ilvl="0" w:tplc="6C5A2F12">
      <w:start w:val="1"/>
      <w:numFmt w:val="lowerLetter"/>
      <w:lvlText w:val="%1)"/>
      <w:lvlJc w:val="left"/>
      <w:pPr>
        <w:ind w:left="2188" w:hanging="706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4DE84000">
      <w:numFmt w:val="bullet"/>
      <w:lvlText w:val="•"/>
      <w:lvlJc w:val="left"/>
      <w:pPr>
        <w:ind w:left="3160" w:hanging="706"/>
      </w:pPr>
      <w:rPr>
        <w:rFonts w:hint="default"/>
      </w:rPr>
    </w:lvl>
    <w:lvl w:ilvl="2" w:tplc="B23651D2">
      <w:numFmt w:val="bullet"/>
      <w:lvlText w:val="•"/>
      <w:lvlJc w:val="left"/>
      <w:pPr>
        <w:ind w:left="4140" w:hanging="706"/>
      </w:pPr>
      <w:rPr>
        <w:rFonts w:hint="default"/>
      </w:rPr>
    </w:lvl>
    <w:lvl w:ilvl="3" w:tplc="73D66C60">
      <w:numFmt w:val="bullet"/>
      <w:lvlText w:val="•"/>
      <w:lvlJc w:val="left"/>
      <w:pPr>
        <w:ind w:left="5120" w:hanging="706"/>
      </w:pPr>
      <w:rPr>
        <w:rFonts w:hint="default"/>
      </w:rPr>
    </w:lvl>
    <w:lvl w:ilvl="4" w:tplc="0624D3FC">
      <w:numFmt w:val="bullet"/>
      <w:lvlText w:val="•"/>
      <w:lvlJc w:val="left"/>
      <w:pPr>
        <w:ind w:left="6100" w:hanging="706"/>
      </w:pPr>
      <w:rPr>
        <w:rFonts w:hint="default"/>
      </w:rPr>
    </w:lvl>
    <w:lvl w:ilvl="5" w:tplc="18086430">
      <w:numFmt w:val="bullet"/>
      <w:lvlText w:val="•"/>
      <w:lvlJc w:val="left"/>
      <w:pPr>
        <w:ind w:left="7080" w:hanging="706"/>
      </w:pPr>
      <w:rPr>
        <w:rFonts w:hint="default"/>
      </w:rPr>
    </w:lvl>
    <w:lvl w:ilvl="6" w:tplc="FF32D478">
      <w:numFmt w:val="bullet"/>
      <w:lvlText w:val="•"/>
      <w:lvlJc w:val="left"/>
      <w:pPr>
        <w:ind w:left="8060" w:hanging="706"/>
      </w:pPr>
      <w:rPr>
        <w:rFonts w:hint="default"/>
      </w:rPr>
    </w:lvl>
    <w:lvl w:ilvl="7" w:tplc="8FFAE576">
      <w:numFmt w:val="bullet"/>
      <w:lvlText w:val="•"/>
      <w:lvlJc w:val="left"/>
      <w:pPr>
        <w:ind w:left="9040" w:hanging="706"/>
      </w:pPr>
      <w:rPr>
        <w:rFonts w:hint="default"/>
      </w:rPr>
    </w:lvl>
    <w:lvl w:ilvl="8" w:tplc="84F2A06A">
      <w:numFmt w:val="bullet"/>
      <w:lvlText w:val="•"/>
      <w:lvlJc w:val="left"/>
      <w:pPr>
        <w:ind w:left="10020" w:hanging="706"/>
      </w:pPr>
      <w:rPr>
        <w:rFonts w:hint="default"/>
      </w:rPr>
    </w:lvl>
  </w:abstractNum>
  <w:abstractNum w:abstractNumId="4" w15:restartNumberingAfterBreak="0">
    <w:nsid w:val="33BE4AFB"/>
    <w:multiLevelType w:val="hybridMultilevel"/>
    <w:tmpl w:val="83AAAE66"/>
    <w:lvl w:ilvl="0" w:tplc="0B02C9FC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4D7051C0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9CBC59EE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88523108">
      <w:numFmt w:val="bullet"/>
      <w:lvlText w:val="•"/>
      <w:lvlJc w:val="left"/>
      <w:pPr>
        <w:ind w:left="4672" w:hanging="360"/>
      </w:pPr>
      <w:rPr>
        <w:rFonts w:hint="default"/>
      </w:rPr>
    </w:lvl>
    <w:lvl w:ilvl="4" w:tplc="6F78F22A">
      <w:numFmt w:val="bullet"/>
      <w:lvlText w:val="•"/>
      <w:lvlJc w:val="left"/>
      <w:pPr>
        <w:ind w:left="5716" w:hanging="360"/>
      </w:pPr>
      <w:rPr>
        <w:rFonts w:hint="default"/>
      </w:rPr>
    </w:lvl>
    <w:lvl w:ilvl="5" w:tplc="DAF44BAE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A57C0BFA">
      <w:numFmt w:val="bullet"/>
      <w:lvlText w:val="•"/>
      <w:lvlJc w:val="left"/>
      <w:pPr>
        <w:ind w:left="7804" w:hanging="360"/>
      </w:pPr>
      <w:rPr>
        <w:rFonts w:hint="default"/>
      </w:rPr>
    </w:lvl>
    <w:lvl w:ilvl="7" w:tplc="E1A897B8">
      <w:numFmt w:val="bullet"/>
      <w:lvlText w:val="•"/>
      <w:lvlJc w:val="left"/>
      <w:pPr>
        <w:ind w:left="8848" w:hanging="360"/>
      </w:pPr>
      <w:rPr>
        <w:rFonts w:hint="default"/>
      </w:rPr>
    </w:lvl>
    <w:lvl w:ilvl="8" w:tplc="F2B80BA2">
      <w:numFmt w:val="bullet"/>
      <w:lvlText w:val="•"/>
      <w:lvlJc w:val="left"/>
      <w:pPr>
        <w:ind w:left="9892" w:hanging="360"/>
      </w:pPr>
      <w:rPr>
        <w:rFonts w:hint="default"/>
      </w:rPr>
    </w:lvl>
  </w:abstractNum>
  <w:abstractNum w:abstractNumId="5" w15:restartNumberingAfterBreak="0">
    <w:nsid w:val="54882469"/>
    <w:multiLevelType w:val="hybridMultilevel"/>
    <w:tmpl w:val="1AF2397A"/>
    <w:lvl w:ilvl="0" w:tplc="776CCD90">
      <w:start w:val="1"/>
      <w:numFmt w:val="lowerLetter"/>
      <w:lvlText w:val="%1)"/>
      <w:lvlJc w:val="left"/>
      <w:pPr>
        <w:ind w:left="2188" w:hanging="706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89028228">
      <w:numFmt w:val="bullet"/>
      <w:lvlText w:val="•"/>
      <w:lvlJc w:val="left"/>
      <w:pPr>
        <w:ind w:left="3160" w:hanging="706"/>
      </w:pPr>
      <w:rPr>
        <w:rFonts w:hint="default"/>
      </w:rPr>
    </w:lvl>
    <w:lvl w:ilvl="2" w:tplc="CF3E1FAE">
      <w:numFmt w:val="bullet"/>
      <w:lvlText w:val="•"/>
      <w:lvlJc w:val="left"/>
      <w:pPr>
        <w:ind w:left="4140" w:hanging="706"/>
      </w:pPr>
      <w:rPr>
        <w:rFonts w:hint="default"/>
      </w:rPr>
    </w:lvl>
    <w:lvl w:ilvl="3" w:tplc="AAEC8A3C">
      <w:numFmt w:val="bullet"/>
      <w:lvlText w:val="•"/>
      <w:lvlJc w:val="left"/>
      <w:pPr>
        <w:ind w:left="5120" w:hanging="706"/>
      </w:pPr>
      <w:rPr>
        <w:rFonts w:hint="default"/>
      </w:rPr>
    </w:lvl>
    <w:lvl w:ilvl="4" w:tplc="84A65BC4">
      <w:numFmt w:val="bullet"/>
      <w:lvlText w:val="•"/>
      <w:lvlJc w:val="left"/>
      <w:pPr>
        <w:ind w:left="6100" w:hanging="706"/>
      </w:pPr>
      <w:rPr>
        <w:rFonts w:hint="default"/>
      </w:rPr>
    </w:lvl>
    <w:lvl w:ilvl="5" w:tplc="E1CCE25C">
      <w:numFmt w:val="bullet"/>
      <w:lvlText w:val="•"/>
      <w:lvlJc w:val="left"/>
      <w:pPr>
        <w:ind w:left="7080" w:hanging="706"/>
      </w:pPr>
      <w:rPr>
        <w:rFonts w:hint="default"/>
      </w:rPr>
    </w:lvl>
    <w:lvl w:ilvl="6" w:tplc="7FCE5FD6">
      <w:numFmt w:val="bullet"/>
      <w:lvlText w:val="•"/>
      <w:lvlJc w:val="left"/>
      <w:pPr>
        <w:ind w:left="8060" w:hanging="706"/>
      </w:pPr>
      <w:rPr>
        <w:rFonts w:hint="default"/>
      </w:rPr>
    </w:lvl>
    <w:lvl w:ilvl="7" w:tplc="0338F94A">
      <w:numFmt w:val="bullet"/>
      <w:lvlText w:val="•"/>
      <w:lvlJc w:val="left"/>
      <w:pPr>
        <w:ind w:left="9040" w:hanging="706"/>
      </w:pPr>
      <w:rPr>
        <w:rFonts w:hint="default"/>
      </w:rPr>
    </w:lvl>
    <w:lvl w:ilvl="8" w:tplc="15909038">
      <w:numFmt w:val="bullet"/>
      <w:lvlText w:val="•"/>
      <w:lvlJc w:val="left"/>
      <w:pPr>
        <w:ind w:left="10020" w:hanging="70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CC"/>
    <w:rsid w:val="0001167C"/>
    <w:rsid w:val="000D5642"/>
    <w:rsid w:val="00124799"/>
    <w:rsid w:val="00315165"/>
    <w:rsid w:val="0033475E"/>
    <w:rsid w:val="00363087"/>
    <w:rsid w:val="00373FB7"/>
    <w:rsid w:val="003A2780"/>
    <w:rsid w:val="003F1596"/>
    <w:rsid w:val="004210CC"/>
    <w:rsid w:val="004C5E7A"/>
    <w:rsid w:val="00541687"/>
    <w:rsid w:val="00647F02"/>
    <w:rsid w:val="00687707"/>
    <w:rsid w:val="007229E2"/>
    <w:rsid w:val="00750FFF"/>
    <w:rsid w:val="00784A20"/>
    <w:rsid w:val="007D3252"/>
    <w:rsid w:val="007E6AD6"/>
    <w:rsid w:val="008147CE"/>
    <w:rsid w:val="008A3E60"/>
    <w:rsid w:val="008C3C17"/>
    <w:rsid w:val="008E735E"/>
    <w:rsid w:val="0099677F"/>
    <w:rsid w:val="009A0BB6"/>
    <w:rsid w:val="009E13F2"/>
    <w:rsid w:val="00A35DD8"/>
    <w:rsid w:val="00A77EC0"/>
    <w:rsid w:val="00A91D15"/>
    <w:rsid w:val="00AB1BFA"/>
    <w:rsid w:val="00B26A3A"/>
    <w:rsid w:val="00B34FEA"/>
    <w:rsid w:val="00BB2D76"/>
    <w:rsid w:val="00BB7DF4"/>
    <w:rsid w:val="00C04EC0"/>
    <w:rsid w:val="00C30DFB"/>
    <w:rsid w:val="00C4312A"/>
    <w:rsid w:val="00C5326F"/>
    <w:rsid w:val="00C760FA"/>
    <w:rsid w:val="00C93DBE"/>
    <w:rsid w:val="00CC3E88"/>
    <w:rsid w:val="00CD0DC3"/>
    <w:rsid w:val="00CE4F75"/>
    <w:rsid w:val="00D52AB3"/>
    <w:rsid w:val="00DA6F17"/>
    <w:rsid w:val="00E3272B"/>
    <w:rsid w:val="00E779D5"/>
    <w:rsid w:val="00E91B22"/>
    <w:rsid w:val="00F00E14"/>
    <w:rsid w:val="00F40B0C"/>
    <w:rsid w:val="00F8455C"/>
    <w:rsid w:val="00FA680F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75CA998-EF24-464B-8E89-5FF09695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paragraph" w:styleId="Titolo1">
    <w:name w:val="heading 1"/>
    <w:basedOn w:val="Normale"/>
    <w:link w:val="Titolo1Carattere"/>
    <w:uiPriority w:val="1"/>
    <w:qFormat/>
    <w:rsid w:val="00784A20"/>
    <w:pPr>
      <w:ind w:left="3611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6" w:lineRule="exact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AB1BF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4A20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A20"/>
    <w:rPr>
      <w:rFonts w:ascii="Arial Narrow" w:eastAsia="Arial Narrow" w:hAnsi="Arial Narrow" w:cs="Arial Narrow"/>
    </w:rPr>
  </w:style>
  <w:style w:type="paragraph" w:styleId="Pidipagina">
    <w:name w:val="footer"/>
    <w:basedOn w:val="Normale"/>
    <w:link w:val="PidipaginaCarattere"/>
    <w:uiPriority w:val="99"/>
    <w:unhideWhenUsed/>
    <w:rsid w:val="00784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A20"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8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80F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Fgfgff</vt:lpstr>
    </vt:vector>
  </TitlesOfParts>
  <Company>Enocontrol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Fgfgff</dc:title>
  <dc:creator>Giuliano</dc:creator>
  <cp:lastModifiedBy>Paola Borlatto</cp:lastModifiedBy>
  <cp:revision>3</cp:revision>
  <cp:lastPrinted>2019-01-11T09:34:00Z</cp:lastPrinted>
  <dcterms:created xsi:type="dcterms:W3CDTF">2019-01-11T09:42:00Z</dcterms:created>
  <dcterms:modified xsi:type="dcterms:W3CDTF">2021-08-31T10:24:00Z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2017-01-31T00:00:00Z</vt:filetime>
  </property>
</Properties>
</file>